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57383">
      <w:pPr>
        <w:pStyle w:val="22"/>
        <w:jc w:val="center"/>
        <w:rPr>
          <w:b/>
          <w:sz w:val="22"/>
          <w:szCs w:val="22"/>
        </w:rPr>
      </w:pPr>
    </w:p>
    <w:p w14:paraId="36E43DA8">
      <w:pPr>
        <w:spacing w:after="0"/>
        <w:jc w:val="center"/>
        <w:rPr>
          <w:rFonts w:ascii="Times New Roman" w:hAnsi="Times New Roman" w:cs="Times New Roman"/>
          <w:color w:val="FF0000"/>
          <w:sz w:val="24"/>
          <w:szCs w:val="24"/>
        </w:rPr>
      </w:pPr>
      <w:r>
        <w:rPr>
          <w:rFonts w:ascii="Times New Roman" w:hAnsi="Times New Roman" w:cs="Times New Roman"/>
          <w:color w:val="FF0000"/>
          <w:sz w:val="32"/>
          <w:szCs w:val="32"/>
        </w:rPr>
        <w:t>Institutional Human Ethics Committee</w:t>
      </w:r>
    </w:p>
    <w:p w14:paraId="358B2E4B">
      <w:pPr>
        <w:spacing w:after="0"/>
        <w:jc w:val="center"/>
        <w:rPr>
          <w:rFonts w:ascii="Times New Roman" w:hAnsi="Times New Roman" w:cs="Times New Roman"/>
          <w:color w:val="002060"/>
          <w:lang w:bidi="gu-IN"/>
        </w:rPr>
      </w:pPr>
      <w:r>
        <w:rPr>
          <w:rFonts w:ascii="Times New Roman" w:hAnsi="Times New Roman" w:cs="Times New Roman"/>
          <w:color w:val="002060"/>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770890</wp:posOffset>
                </wp:positionV>
                <wp:extent cx="8578215" cy="1524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8578215" cy="15240"/>
                        </a:xfrm>
                        <a:prstGeom prst="straightConnector1">
                          <a:avLst/>
                        </a:prstGeom>
                        <a:ln w="15875" cap="flat" cmpd="sng">
                          <a:solidFill>
                            <a:srgbClr val="00206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7.45pt;margin-top:60.7pt;height:1.2pt;width:675.45pt;z-index:251659264;mso-width-relative:page;mso-height-relative:page;" filled="f" stroked="t" coordsize="21600,21600" o:gfxdata="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pEU&#10;uNoAAAANAQAADwAAAAAAAAABACAAAAAiAAAAZHJzL2Rvd25yZXYueG1sUEsBAhQAFAAAAAgAh07i&#10;QDkj6HrnAQAA9AMAAA4AAAAAAAAAAQAgAAAAKQEAAGRycy9lMm9Eb2MueG1sUEsFBgAAAAAGAAYA&#10;WQEAAIIFAAAAAA==&#10;">
                <v:fill on="f" focussize="0,0"/>
                <v:stroke weight="1.25pt" color="#002060" joinstyle="round"/>
                <v:imagedata o:title=""/>
                <o:lock v:ext="edit" aspectratio="f"/>
              </v:shape>
            </w:pict>
          </mc:Fallback>
        </mc:AlternateContent>
      </w:r>
      <w:r>
        <w:rPr>
          <w:rFonts w:ascii="Times New Roman" w:hAnsi="Times New Roman" w:cs="Times New Roman"/>
          <w:color w:val="002060"/>
          <w:lang w:bidi="gu-IN"/>
        </w:rPr>
        <w:t xml:space="preserve">CDSCO </w:t>
      </w:r>
      <w:r>
        <w:rPr>
          <w:rFonts w:ascii="Times New Roman" w:hAnsi="Times New Roman" w:cs="Times New Roman"/>
          <w:color w:val="002060"/>
          <w:cs/>
          <w:lang w:bidi="gu-IN"/>
        </w:rPr>
        <w:t>Registration No. EC</w:t>
      </w:r>
      <w:r>
        <w:rPr>
          <w:rFonts w:ascii="Times New Roman" w:hAnsi="Times New Roman" w:cs="Times New Roman"/>
          <w:color w:val="002060"/>
          <w:lang w:bidi="gu-IN"/>
        </w:rPr>
        <w:t>.</w:t>
      </w:r>
      <w:r>
        <w:rPr>
          <w:rFonts w:ascii="Times New Roman" w:hAnsi="Times New Roman" w:cs="Times New Roman"/>
          <w:color w:val="002060"/>
          <w:cs/>
          <w:lang w:bidi="gu-IN"/>
        </w:rPr>
        <w:t>R/28/Inst/GJ/2013/</w:t>
      </w:r>
      <w:r>
        <w:rPr>
          <w:rFonts w:ascii="Times New Roman" w:hAnsi="Times New Roman" w:cs="Times New Roman"/>
          <w:color w:val="002060"/>
          <w:lang w:bidi="gu-IN"/>
        </w:rPr>
        <w:t>RR-24 A</w:t>
      </w:r>
      <w:r>
        <w:rPr>
          <w:rFonts w:ascii="Times New Roman" w:hAnsi="Times New Roman" w:cs="Times New Roman"/>
          <w:color w:val="002060"/>
          <w:cs/>
          <w:lang w:bidi="gu-IN"/>
        </w:rPr>
        <w:t xml:space="preserve">pproved upto </w:t>
      </w:r>
      <w:r>
        <w:rPr>
          <w:rFonts w:ascii="Times New Roman" w:hAnsi="Times New Roman" w:cs="Times New Roman"/>
          <w:color w:val="002060"/>
          <w:lang w:bidi="gu-IN"/>
        </w:rPr>
        <w:t xml:space="preserve">15 / </w:t>
      </w:r>
      <w:r>
        <w:rPr>
          <w:rFonts w:ascii="Times New Roman" w:hAnsi="Times New Roman" w:cs="Times New Roman"/>
          <w:color w:val="002060"/>
          <w:cs/>
          <w:lang w:bidi="gu-IN"/>
        </w:rPr>
        <w:t>April</w:t>
      </w:r>
      <w:r>
        <w:rPr>
          <w:rFonts w:ascii="Times New Roman" w:hAnsi="Times New Roman" w:cs="Times New Roman"/>
          <w:color w:val="002060"/>
          <w:lang w:bidi="gu-IN"/>
        </w:rPr>
        <w:t xml:space="preserve"> / </w:t>
      </w:r>
      <w:r>
        <w:rPr>
          <w:rFonts w:ascii="Times New Roman" w:hAnsi="Times New Roman" w:cs="Times New Roman"/>
          <w:color w:val="002060"/>
          <w:cs/>
          <w:lang w:bidi="gu-IN"/>
        </w:rPr>
        <w:t>20</w:t>
      </w:r>
      <w:r>
        <w:rPr>
          <w:rFonts w:ascii="Times New Roman" w:hAnsi="Times New Roman" w:cs="Times New Roman"/>
          <w:color w:val="002060"/>
          <w:lang w:bidi="gu-IN"/>
        </w:rPr>
        <w:t>29</w:t>
      </w:r>
    </w:p>
    <w:p w14:paraId="509B3ACA">
      <w:pPr>
        <w:spacing w:after="0"/>
        <w:jc w:val="center"/>
        <w:rPr>
          <w:rFonts w:ascii="Times New Roman" w:hAnsi="Times New Roman" w:cs="Times New Roman"/>
          <w:color w:val="002060"/>
          <w:lang w:bidi="gu-IN"/>
        </w:rPr>
      </w:pPr>
      <w:r>
        <w:rPr>
          <w:rFonts w:ascii="Times New Roman" w:hAnsi="Times New Roman" w:cs="Times New Roman"/>
          <w:color w:val="002060"/>
          <w:lang w:bidi="gu-IN"/>
        </w:rPr>
        <w:t>NECRBHR Provisional Registration No. ECINEWIINST/2021/GJ/0016 Approved upto 15/November/ 2026</w:t>
      </w:r>
    </w:p>
    <w:p w14:paraId="37DB08AC">
      <w:pPr>
        <w:pStyle w:val="14"/>
        <w:jc w:val="center"/>
        <w:rPr>
          <w:rFonts w:ascii="Times New Roman" w:hAnsi="Times New Roman" w:cs="Times New Roman"/>
          <w:color w:val="FF0000"/>
        </w:rPr>
      </w:pPr>
      <w:r>
        <w:rPr>
          <w:rFonts w:ascii="Times New Roman" w:hAnsi="Times New Roman" w:cs="Times New Roman"/>
          <w:color w:val="FF0000"/>
        </w:rPr>
        <w:t>GMERS Medical College &amp; Hospital</w:t>
      </w:r>
      <w:r>
        <w:rPr>
          <w:rFonts w:ascii="Times New Roman" w:hAnsi="Times New Roman" w:cs="Times New Roman"/>
          <w:color w:val="FF0000"/>
          <w:rtl/>
          <w:cs/>
        </w:rPr>
        <w:t>,</w:t>
      </w:r>
      <w:r>
        <w:rPr>
          <w:rFonts w:ascii="Times New Roman" w:hAnsi="Times New Roman" w:cs="Times New Roman"/>
          <w:color w:val="FF0000"/>
        </w:rPr>
        <w:t xml:space="preserve"> Gotri, Vadodara – 390021</w:t>
      </w:r>
      <w:r>
        <w:rPr>
          <w:rFonts w:ascii="Times New Roman" w:hAnsi="Times New Roman" w:cs="Times New Roman"/>
          <w:iCs/>
          <w:color w:val="FF0000"/>
        </w:rPr>
        <w:t xml:space="preserve">, </w:t>
      </w:r>
      <w:r>
        <w:rPr>
          <w:rFonts w:ascii="Times New Roman" w:hAnsi="Times New Roman" w:cs="Times New Roman"/>
          <w:color w:val="FF0000"/>
        </w:rPr>
        <w:t>G</w:t>
      </w:r>
      <w:r>
        <w:rPr>
          <w:rFonts w:ascii="Times New Roman" w:hAnsi="Times New Roman" w:cs="Times New Roman"/>
          <w:color w:val="FF0000"/>
          <w:lang w:bidi="gu-IN"/>
        </w:rPr>
        <w:t>ujarat</w:t>
      </w:r>
      <w:r>
        <w:rPr>
          <w:rFonts w:ascii="Times New Roman" w:hAnsi="Times New Roman" w:cs="Times New Roman"/>
          <w:color w:val="FF0000"/>
        </w:rPr>
        <w:t>, India</w:t>
      </w:r>
    </w:p>
    <w:p w14:paraId="5ACB770E">
      <w:pPr>
        <w:pStyle w:val="22"/>
        <w:jc w:val="center"/>
        <w:rPr>
          <w:b/>
          <w:sz w:val="22"/>
          <w:szCs w:val="22"/>
        </w:rPr>
      </w:pPr>
      <w:r>
        <w:rPr>
          <w:rFonts w:ascii="Times New Roman" w:hAnsi="Times New Roman" w:cs="Times New Roman"/>
          <w:color w:val="002060"/>
        </w:rPr>
        <w:t>Phone</w:t>
      </w:r>
      <w:r>
        <w:rPr>
          <w:rFonts w:ascii="Times New Roman" w:hAnsi="Times New Roman" w:cs="Times New Roman"/>
          <w:color w:val="002060"/>
          <w:lang w:bidi="gu-IN"/>
        </w:rPr>
        <w:t>:</w:t>
      </w:r>
      <w:r>
        <w:rPr>
          <w:rFonts w:ascii="Times New Roman" w:hAnsi="Times New Roman" w:cs="Times New Roman"/>
          <w:color w:val="002060"/>
        </w:rPr>
        <w:t xml:space="preserve"> (0265) 2398008</w:t>
      </w:r>
      <w:r>
        <w:rPr>
          <w:rFonts w:ascii="Times New Roman" w:hAnsi="Times New Roman" w:cs="Times New Roman"/>
          <w:color w:val="002060"/>
          <w:lang w:bidi="gu-IN"/>
        </w:rPr>
        <w:t>,</w:t>
      </w:r>
      <w:r>
        <w:rPr>
          <w:rFonts w:ascii="Times New Roman" w:hAnsi="Times New Roman" w:cs="Times New Roman"/>
          <w:color w:val="002060"/>
        </w:rPr>
        <w:t xml:space="preserve"> Fax</w:t>
      </w:r>
      <w:r>
        <w:rPr>
          <w:rFonts w:ascii="Times New Roman" w:hAnsi="Times New Roman" w:cs="Times New Roman"/>
          <w:color w:val="002060"/>
          <w:lang w:bidi="gu-IN"/>
        </w:rPr>
        <w:t>:</w:t>
      </w:r>
      <w:r>
        <w:rPr>
          <w:rFonts w:ascii="Times New Roman" w:hAnsi="Times New Roman" w:cs="Times New Roman"/>
          <w:color w:val="002060"/>
          <w:cs/>
          <w:lang w:bidi="gu-IN"/>
        </w:rPr>
        <w:t xml:space="preserve"> </w:t>
      </w:r>
      <w:r>
        <w:rPr>
          <w:rFonts w:ascii="Times New Roman" w:hAnsi="Times New Roman" w:cs="Times New Roman"/>
          <w:color w:val="002060"/>
        </w:rPr>
        <w:t>(0265) 2398009</w:t>
      </w:r>
      <w:r>
        <w:rPr>
          <w:rFonts w:ascii="Times New Roman" w:hAnsi="Times New Roman" w:cs="Times New Roman"/>
          <w:color w:val="002060"/>
          <w:lang w:bidi="gu-IN"/>
        </w:rPr>
        <w:t>,</w:t>
      </w:r>
      <w:r>
        <w:rPr>
          <w:rFonts w:ascii="Times New Roman" w:hAnsi="Times New Roman" w:cs="Times New Roman"/>
          <w:color w:val="002060"/>
          <w:cs/>
          <w:lang w:bidi="gu-IN"/>
        </w:rPr>
        <w:t xml:space="preserve"> </w:t>
      </w:r>
      <w:r>
        <w:rPr>
          <w:rFonts w:ascii="Times New Roman" w:hAnsi="Times New Roman" w:cs="Times New Roman"/>
          <w:color w:val="002060"/>
        </w:rPr>
        <w:t xml:space="preserve">Email: </w:t>
      </w:r>
      <w:r>
        <w:fldChar w:fldCharType="begin"/>
      </w:r>
      <w:r>
        <w:instrText xml:space="preserve"> HYPERLINK "http://www.bvnmedicol.org" </w:instrText>
      </w:r>
      <w:r>
        <w:fldChar w:fldCharType="separate"/>
      </w:r>
      <w:r>
        <w:rPr>
          <w:rStyle w:val="10"/>
          <w:rFonts w:ascii="Times New Roman" w:hAnsi="Times New Roman" w:cs="Times New Roman"/>
          <w:color w:val="002060"/>
          <w:u w:val="none"/>
        </w:rPr>
        <w:t>ihecmcgv@gmail.com</w:t>
      </w:r>
      <w:r>
        <w:rPr>
          <w:rStyle w:val="10"/>
          <w:rFonts w:ascii="Times New Roman" w:hAnsi="Times New Roman" w:cs="Times New Roman"/>
          <w:color w:val="002060"/>
          <w:u w:val="none"/>
        </w:rPr>
        <w:fldChar w:fldCharType="end"/>
      </w:r>
    </w:p>
    <w:p w14:paraId="3D1AE908">
      <w:pPr>
        <w:pStyle w:val="22"/>
        <w:jc w:val="center"/>
        <w:rPr>
          <w:b/>
          <w:sz w:val="22"/>
          <w:szCs w:val="22"/>
        </w:rPr>
      </w:pPr>
    </w:p>
    <w:p w14:paraId="7C9842C6">
      <w:pPr>
        <w:pStyle w:val="22"/>
        <w:jc w:val="center"/>
        <w:rPr>
          <w:b/>
          <w:sz w:val="22"/>
          <w:szCs w:val="22"/>
        </w:rPr>
      </w:pPr>
      <w:r>
        <w:rPr>
          <w:b/>
          <w:sz w:val="22"/>
          <w:szCs w:val="22"/>
        </w:rPr>
        <w:t>Annexure – 3</w:t>
      </w:r>
    </w:p>
    <w:p w14:paraId="64F73748">
      <w:pPr>
        <w:pStyle w:val="22"/>
        <w:jc w:val="center"/>
        <w:rPr>
          <w:b/>
          <w:bCs/>
          <w:sz w:val="22"/>
          <w:szCs w:val="22"/>
        </w:rPr>
      </w:pPr>
    </w:p>
    <w:p w14:paraId="7B10B1B9">
      <w:pPr>
        <w:pStyle w:val="22"/>
        <w:jc w:val="center"/>
        <w:rPr>
          <w:b/>
          <w:bCs/>
          <w:sz w:val="22"/>
          <w:szCs w:val="22"/>
        </w:rPr>
      </w:pPr>
      <w:r>
        <w:rPr>
          <w:b/>
          <w:bCs/>
          <w:sz w:val="22"/>
          <w:szCs w:val="22"/>
        </w:rPr>
        <w:t>Investigator's Undertaking</w:t>
      </w:r>
    </w:p>
    <w:p w14:paraId="4A7F0DFA">
      <w:pPr>
        <w:pStyle w:val="22"/>
        <w:jc w:val="center"/>
        <w:rPr>
          <w:b/>
          <w:bCs/>
          <w:color w:val="auto"/>
          <w:sz w:val="22"/>
          <w:szCs w:val="22"/>
        </w:rPr>
      </w:pPr>
    </w:p>
    <w:p w14:paraId="07480EC2">
      <w:pPr>
        <w:pStyle w:val="22"/>
        <w:rPr>
          <w:b/>
          <w:bCs/>
          <w:color w:val="auto"/>
          <w:sz w:val="22"/>
          <w:szCs w:val="22"/>
        </w:rPr>
      </w:pPr>
      <w:r>
        <w:rPr>
          <w:b/>
          <w:bCs/>
          <w:color w:val="auto"/>
          <w:sz w:val="22"/>
          <w:szCs w:val="22"/>
        </w:rPr>
        <w:t>Study Title:</w:t>
      </w:r>
      <w:bookmarkStart w:id="0" w:name="_GoBack"/>
      <w:bookmarkEnd w:id="0"/>
    </w:p>
    <w:p w14:paraId="726AE145">
      <w:pPr>
        <w:pStyle w:val="22"/>
        <w:jc w:val="both"/>
        <w:rPr>
          <w:b/>
          <w:bCs/>
          <w:sz w:val="22"/>
          <w:szCs w:val="22"/>
        </w:rPr>
      </w:pPr>
    </w:p>
    <w:p w14:paraId="09510822">
      <w:pPr>
        <w:pStyle w:val="22"/>
        <w:jc w:val="both"/>
        <w:rPr>
          <w:b/>
          <w:bCs/>
          <w:sz w:val="22"/>
          <w:szCs w:val="22"/>
        </w:rPr>
      </w:pPr>
    </w:p>
    <w:p w14:paraId="04B1C1C5">
      <w:pPr>
        <w:pStyle w:val="22"/>
        <w:jc w:val="both"/>
        <w:rPr>
          <w:b/>
          <w:bCs/>
          <w:sz w:val="22"/>
          <w:szCs w:val="22"/>
        </w:rPr>
      </w:pPr>
    </w:p>
    <w:p w14:paraId="326345A2">
      <w:pPr>
        <w:pStyle w:val="22"/>
        <w:jc w:val="both"/>
        <w:rPr>
          <w:b/>
          <w:bCs/>
          <w:sz w:val="22"/>
          <w:szCs w:val="22"/>
        </w:rPr>
      </w:pPr>
    </w:p>
    <w:p w14:paraId="257331FE">
      <w:pPr>
        <w:pStyle w:val="22"/>
        <w:widowControl w:val="0"/>
        <w:numPr>
          <w:ilvl w:val="0"/>
          <w:numId w:val="1"/>
        </w:numPr>
        <w:spacing w:line="276" w:lineRule="auto"/>
        <w:jc w:val="both"/>
        <w:rPr>
          <w:color w:val="auto"/>
          <w:sz w:val="22"/>
          <w:szCs w:val="22"/>
        </w:rPr>
      </w:pPr>
      <w:r>
        <w:rPr>
          <w:color w:val="auto"/>
          <w:sz w:val="22"/>
          <w:szCs w:val="22"/>
        </w:rPr>
        <w:t xml:space="preserve">We certify that, we have determined that the proposal herein is not unnecessarily duplicative of previously reported research. </w:t>
      </w:r>
    </w:p>
    <w:p w14:paraId="4F51A474">
      <w:pPr>
        <w:pStyle w:val="22"/>
        <w:widowControl w:val="0"/>
        <w:numPr>
          <w:ilvl w:val="0"/>
          <w:numId w:val="1"/>
        </w:numPr>
        <w:spacing w:line="276" w:lineRule="auto"/>
        <w:jc w:val="both"/>
        <w:rPr>
          <w:color w:val="auto"/>
          <w:sz w:val="22"/>
          <w:szCs w:val="22"/>
        </w:rPr>
      </w:pPr>
      <w:r>
        <w:rPr>
          <w:color w:val="auto"/>
          <w:sz w:val="22"/>
          <w:szCs w:val="22"/>
        </w:rPr>
        <w:t xml:space="preserve">We certify that, we are qualified by education, training and have enough experience to do such a study. </w:t>
      </w:r>
    </w:p>
    <w:p w14:paraId="0A1EE56A">
      <w:pPr>
        <w:pStyle w:val="22"/>
        <w:widowControl w:val="0"/>
        <w:numPr>
          <w:ilvl w:val="0"/>
          <w:numId w:val="1"/>
        </w:numPr>
        <w:spacing w:line="276" w:lineRule="auto"/>
        <w:jc w:val="both"/>
        <w:rPr>
          <w:color w:val="auto"/>
          <w:sz w:val="22"/>
          <w:szCs w:val="22"/>
        </w:rPr>
      </w:pPr>
      <w:r>
        <w:rPr>
          <w:color w:val="auto"/>
          <w:sz w:val="22"/>
          <w:szCs w:val="22"/>
        </w:rPr>
        <w:t>For procedures listed under proposal, we certify that we have reviewed the pertinent scientific literature and have found no valid alternative to any procedure described herein which may cause less pain or distress to the patient.</w:t>
      </w:r>
    </w:p>
    <w:p w14:paraId="5E53BCDE">
      <w:pPr>
        <w:pStyle w:val="22"/>
        <w:widowControl w:val="0"/>
        <w:numPr>
          <w:ilvl w:val="0"/>
          <w:numId w:val="1"/>
        </w:numPr>
        <w:spacing w:line="276" w:lineRule="auto"/>
        <w:jc w:val="both"/>
        <w:rPr>
          <w:color w:val="auto"/>
          <w:sz w:val="22"/>
          <w:szCs w:val="22"/>
        </w:rPr>
      </w:pPr>
      <w:r>
        <w:rPr>
          <w:color w:val="auto"/>
          <w:sz w:val="22"/>
          <w:szCs w:val="22"/>
        </w:rPr>
        <w:t xml:space="preserve">We certified that, study will be initiated only upon review and approval of scientific intent by IHEC GMERS Medical College and Hospital Gotri, Vadodara and getting a certificate from IHEC.        </w:t>
      </w:r>
    </w:p>
    <w:p w14:paraId="4D8174AD">
      <w:pPr>
        <w:pStyle w:val="22"/>
        <w:widowControl w:val="0"/>
        <w:numPr>
          <w:ilvl w:val="0"/>
          <w:numId w:val="1"/>
        </w:numPr>
        <w:spacing w:line="276" w:lineRule="auto"/>
        <w:jc w:val="both"/>
        <w:rPr>
          <w:color w:val="auto"/>
          <w:sz w:val="22"/>
          <w:szCs w:val="22"/>
        </w:rPr>
      </w:pPr>
      <w:r>
        <w:rPr>
          <w:color w:val="auto"/>
          <w:sz w:val="22"/>
          <w:szCs w:val="22"/>
        </w:rPr>
        <w:t xml:space="preserve">We will do necessary changes in our study protocol as per the suggestions given by respected IHEC members during meeting before getting approval letter and bound to submit the changes to IHEC. We will obtain approval from the IHEC GMERS Medical College and Hospital Gotri, Vadodara, before making any significant changes in this study.   Institutional Biosafety Committee's (IBC) certification of review and concurrence will be taken (Required for studies utilizing DNA agents of human pathogens). </w:t>
      </w:r>
    </w:p>
    <w:p w14:paraId="7A65FD7E">
      <w:pPr>
        <w:pStyle w:val="22"/>
        <w:widowControl w:val="0"/>
        <w:numPr>
          <w:ilvl w:val="0"/>
          <w:numId w:val="1"/>
        </w:numPr>
        <w:spacing w:line="276" w:lineRule="auto"/>
        <w:jc w:val="both"/>
        <w:rPr>
          <w:color w:val="auto"/>
          <w:sz w:val="22"/>
          <w:szCs w:val="22"/>
        </w:rPr>
      </w:pPr>
      <w:r>
        <w:rPr>
          <w:color w:val="auto"/>
          <w:sz w:val="22"/>
          <w:szCs w:val="22"/>
        </w:rPr>
        <w:t xml:space="preserve">We will do our study according to ICH-GCP guidelines and maintain all the study related records. Whenever asked, we are bound to produce to IHEC GMERS Medical College and Hospital Gotri, Vadodara.   </w:t>
      </w:r>
    </w:p>
    <w:p w14:paraId="35BAB326">
      <w:pPr>
        <w:pStyle w:val="22"/>
        <w:widowControl w:val="0"/>
        <w:numPr>
          <w:ilvl w:val="0"/>
          <w:numId w:val="1"/>
        </w:numPr>
        <w:spacing w:line="276" w:lineRule="auto"/>
        <w:jc w:val="both"/>
        <w:rPr>
          <w:color w:val="auto"/>
          <w:sz w:val="22"/>
          <w:szCs w:val="22"/>
        </w:rPr>
      </w:pPr>
      <w:r>
        <w:rPr>
          <w:color w:val="auto"/>
          <w:sz w:val="22"/>
          <w:szCs w:val="22"/>
        </w:rPr>
        <w:t xml:space="preserve">We will report adverse drug reaction to Pharmacovigilance Cell &amp; IHEC whenever, we come across the adverse drug reaction while doing research work. (If Applicable) </w:t>
      </w:r>
    </w:p>
    <w:p w14:paraId="567793B1">
      <w:pPr>
        <w:pStyle w:val="22"/>
        <w:widowControl w:val="0"/>
        <w:numPr>
          <w:ilvl w:val="0"/>
          <w:numId w:val="1"/>
        </w:numPr>
        <w:spacing w:line="276" w:lineRule="auto"/>
        <w:jc w:val="both"/>
        <w:rPr>
          <w:color w:val="auto"/>
          <w:sz w:val="22"/>
          <w:szCs w:val="22"/>
        </w:rPr>
      </w:pPr>
      <w:r>
        <w:rPr>
          <w:color w:val="auto"/>
          <w:sz w:val="22"/>
          <w:szCs w:val="22"/>
        </w:rPr>
        <w:t>We certify that, we will follow the recommendations of IHEC and Govt. of Gujarat rules and regulation issued from time to time.</w:t>
      </w:r>
    </w:p>
    <w:p w14:paraId="4469D3CE">
      <w:pPr>
        <w:numPr>
          <w:ilvl w:val="0"/>
          <w:numId w:val="1"/>
        </w:numPr>
        <w:autoSpaceDE w:val="0"/>
        <w:autoSpaceDN w:val="0"/>
        <w:adjustRightInd w:val="0"/>
        <w:spacing w:after="0"/>
        <w:jc w:val="both"/>
        <w:rPr>
          <w:rFonts w:ascii="Times New Roman" w:hAnsi="Times New Roman" w:cs="Times New Roman"/>
          <w:lang w:bidi="gu-IN"/>
        </w:rPr>
      </w:pPr>
      <w:r>
        <w:rPr>
          <w:rFonts w:ascii="Times New Roman" w:hAnsi="Times New Roman" w:cs="Times New Roman"/>
        </w:rPr>
        <w:t>We certify that, record</w:t>
      </w:r>
      <w:r>
        <w:rPr>
          <w:rFonts w:ascii="Times New Roman" w:hAnsi="Times New Roman" w:cs="Times New Roman"/>
          <w:lang w:bidi="gu-IN"/>
        </w:rPr>
        <w:t xml:space="preserve"> of all premature termination of a study with a summary of the reasons/final report after completion of the study including microfilms, CDs and Video recordings, will submit to the </w:t>
      </w:r>
      <w:r>
        <w:rPr>
          <w:rFonts w:ascii="Times New Roman" w:hAnsi="Times New Roman" w:cs="Times New Roman"/>
        </w:rPr>
        <w:t>IHEC GMERS Medical College and Hospital Gotri, Vadodara.</w:t>
      </w:r>
    </w:p>
    <w:p w14:paraId="2AEF4BE5">
      <w:pPr>
        <w:autoSpaceDE w:val="0"/>
        <w:autoSpaceDN w:val="0"/>
        <w:adjustRightInd w:val="0"/>
        <w:ind w:left="360"/>
        <w:rPr>
          <w:rFonts w:ascii="Times New Roman" w:hAnsi="Times New Roman" w:cs="Times New Roman"/>
          <w:lang w:bidi="gu-IN"/>
        </w:rPr>
      </w:pPr>
    </w:p>
    <w:p w14:paraId="393F63AA">
      <w:pPr>
        <w:pStyle w:val="22"/>
        <w:spacing w:line="276" w:lineRule="auto"/>
        <w:rPr>
          <w:color w:val="auto"/>
          <w:sz w:val="22"/>
          <w:szCs w:val="22"/>
        </w:rPr>
      </w:pPr>
    </w:p>
    <w:p w14:paraId="4FDF3192">
      <w:pPr>
        <w:pStyle w:val="22"/>
        <w:spacing w:line="276" w:lineRule="auto"/>
        <w:rPr>
          <w:color w:val="auto"/>
          <w:sz w:val="22"/>
          <w:szCs w:val="22"/>
        </w:rPr>
      </w:pPr>
    </w:p>
    <w:p w14:paraId="407D8C73">
      <w:pPr>
        <w:pStyle w:val="22"/>
        <w:spacing w:line="276" w:lineRule="auto"/>
        <w:rPr>
          <w:color w:val="auto"/>
          <w:sz w:val="22"/>
          <w:szCs w:val="22"/>
        </w:rPr>
      </w:pPr>
    </w:p>
    <w:p w14:paraId="2B81EC86">
      <w:pPr>
        <w:pStyle w:val="27"/>
        <w:spacing w:after="0" w:line="276" w:lineRule="auto"/>
        <w:rPr>
          <w:rFonts w:ascii="Times New Roman" w:hAnsi="Times New Roman" w:cs="Times New Roman"/>
          <w:sz w:val="22"/>
          <w:szCs w:val="22"/>
        </w:rPr>
      </w:pPr>
    </w:p>
    <w:p w14:paraId="325B94DE">
      <w:pPr>
        <w:pStyle w:val="22"/>
        <w:spacing w:line="276" w:lineRule="auto"/>
        <w:rPr>
          <w:sz w:val="22"/>
          <w:szCs w:val="22"/>
        </w:rPr>
      </w:pPr>
      <w:r>
        <w:rPr>
          <w:sz w:val="22"/>
          <w:szCs w:val="22"/>
        </w:rPr>
        <w:t>Name, Signature &amp; Date of All Investigators</w:t>
      </w:r>
    </w:p>
    <w:p w14:paraId="76B8419C">
      <w:pPr>
        <w:spacing w:after="0"/>
        <w:rPr>
          <w:rFonts w:ascii="Times New Roman" w:hAnsi="Times New Roman" w:cs="Times New Roman"/>
        </w:rPr>
      </w:pPr>
    </w:p>
    <w:p w14:paraId="4E08ACCC">
      <w:pPr>
        <w:tabs>
          <w:tab w:val="left" w:pos="6166"/>
        </w:tabs>
        <w:rPr>
          <w:rFonts w:ascii="Times New Roman" w:hAnsi="Times New Roman" w:cs="Times New Roman"/>
        </w:rPr>
      </w:pPr>
      <w:r>
        <w:rPr>
          <w:rFonts w:ascii="Times New Roman" w:hAnsi="Times New Roman" w:cs="Times New Roman"/>
        </w:rPr>
        <w:tab/>
      </w:r>
    </w:p>
    <w:sectPr>
      <w:headerReference r:id="rId5" w:type="default"/>
      <w:pgSz w:w="11906" w:h="16838"/>
      <w:pgMar w:top="1985" w:right="991" w:bottom="1440" w:left="851" w:header="227" w:footer="45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hruti">
    <w:altName w:val="Segoe UI Symbol"/>
    <w:panose1 w:val="020B0502040204020203"/>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hruti">
    <w:altName w:val="Cambria Math"/>
    <w:panose1 w:val="02000500000000000000"/>
    <w:charset w:val="01"/>
    <w:family w:val="roman"/>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AEF8">
    <w:pPr>
      <w:tabs>
        <w:tab w:val="left" w:pos="2460"/>
        <w:tab w:val="center" w:pos="5032"/>
      </w:tabs>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32"/>
        <w:szCs w:val="32"/>
      </w:rPr>
      <w:t>Institutional Human Ethics Committee</w:t>
    </w:r>
  </w:p>
  <w:p w14:paraId="5BFB3A9B">
    <w:pPr>
      <w:spacing w:after="0" w:line="240" w:lineRule="auto"/>
      <w:jc w:val="center"/>
      <w:rPr>
        <w:rFonts w:ascii="Times New Roman" w:hAnsi="Times New Roman" w:cs="Times New Roman"/>
        <w:color w:val="002060"/>
        <w:lang w:bidi="gu-IN"/>
      </w:rPr>
    </w:pPr>
    <w:r>
      <w:rPr>
        <w:rFonts w:ascii="Times New Roman" w:hAnsi="Times New Roman" w:cs="Times New Roman"/>
        <w:color w:val="002060"/>
        <w:lang w:bidi="gu-IN"/>
      </w:rPr>
      <w:t>CDSCO Registration No. ECR/</w:t>
    </w:r>
    <w:r>
      <w:rPr>
        <w:rFonts w:ascii="Times New Roman" w:hAnsi="Times New Roman" w:cs="Times New Roman"/>
        <w:color w:val="002060"/>
        <w:cs/>
        <w:lang w:bidi="gu-IN"/>
      </w:rPr>
      <w:t>28/</w:t>
    </w:r>
    <w:r>
      <w:rPr>
        <w:rFonts w:ascii="Times New Roman" w:hAnsi="Times New Roman" w:cs="Times New Roman"/>
        <w:color w:val="002060"/>
        <w:lang w:bidi="gu-IN"/>
      </w:rPr>
      <w:t>Inst./GJ/</w:t>
    </w:r>
    <w:r>
      <w:rPr>
        <w:rFonts w:ascii="Times New Roman" w:hAnsi="Times New Roman" w:cs="Times New Roman"/>
        <w:color w:val="002060"/>
        <w:cs/>
        <w:lang w:bidi="gu-IN"/>
      </w:rPr>
      <w:t>2013/</w:t>
    </w:r>
    <w:r>
      <w:rPr>
        <w:rFonts w:ascii="Times New Roman" w:hAnsi="Times New Roman" w:cs="Times New Roman"/>
        <w:color w:val="002060"/>
        <w:lang w:bidi="gu-IN"/>
      </w:rPr>
      <w:t xml:space="preserve">RR-19 Approved upto </w:t>
    </w:r>
    <w:r>
      <w:rPr>
        <w:rFonts w:ascii="Times New Roman" w:hAnsi="Times New Roman" w:cs="Times New Roman"/>
        <w:color w:val="002060"/>
        <w:cs/>
        <w:lang w:bidi="gu-IN"/>
      </w:rPr>
      <w:t xml:space="preserve">15 </w:t>
    </w:r>
    <w:r>
      <w:rPr>
        <w:rFonts w:ascii="Times New Roman" w:hAnsi="Times New Roman" w:cs="Times New Roman"/>
        <w:color w:val="002060"/>
        <w:lang w:bidi="gu-IN"/>
      </w:rPr>
      <w:t>/ April</w:t>
    </w:r>
    <w:r>
      <w:rPr>
        <w:rFonts w:ascii="Times New Roman" w:hAnsi="Times New Roman" w:cs="Times New Roman"/>
        <w:color w:val="002060"/>
        <w:cs/>
        <w:lang w:bidi="gu-IN"/>
      </w:rPr>
      <w:t xml:space="preserve"> </w:t>
    </w:r>
    <w:r>
      <w:rPr>
        <w:rFonts w:ascii="Times New Roman" w:hAnsi="Times New Roman" w:cs="Times New Roman"/>
        <w:color w:val="002060"/>
        <w:lang w:bidi="gu-IN"/>
      </w:rPr>
      <w:t xml:space="preserve">/ </w:t>
    </w:r>
    <w:r>
      <w:rPr>
        <w:rFonts w:ascii="Times New Roman" w:hAnsi="Times New Roman" w:cs="Times New Roman"/>
        <w:color w:val="002060"/>
        <w:cs/>
        <w:lang w:bidi="gu-IN"/>
      </w:rPr>
      <w:t>20</w:t>
    </w:r>
    <w:r>
      <w:rPr>
        <w:rFonts w:ascii="Times New Roman" w:hAnsi="Times New Roman" w:cs="Times New Roman"/>
        <w:color w:val="002060"/>
        <w:lang w:bidi="gu-IN"/>
      </w:rPr>
      <w:t>24</w:t>
    </w:r>
  </w:p>
  <w:p w14:paraId="50043655">
    <w:pPr>
      <w:spacing w:after="0" w:line="240" w:lineRule="auto"/>
      <w:jc w:val="center"/>
      <w:rPr>
        <w:rFonts w:ascii="Times New Roman" w:hAnsi="Times New Roman" w:cs="Times New Roman"/>
        <w:color w:val="002060"/>
        <w:lang w:bidi="gu-IN"/>
      </w:rPr>
    </w:pPr>
    <w:r>
      <w:rPr>
        <w:rFonts w:ascii="Times New Roman" w:hAnsi="Times New Roman" w:cs="Times New Roman"/>
        <w:color w:val="002060"/>
        <w:lang w:bidi="gu-IN"/>
      </w:rPr>
      <w:t>NECRBHR Provisional Registration No. EC/NEW/INST/2021/GJ/0016  Approved upto 15 / November / 2026</w:t>
    </w:r>
  </w:p>
  <w:p w14:paraId="4CA5358B">
    <w:pPr>
      <w:pStyle w:val="14"/>
      <w:jc w:val="center"/>
      <w:rPr>
        <w:rFonts w:ascii="Times New Roman" w:hAnsi="Times New Roman" w:cs="Times New Roman"/>
        <w:color w:val="FF0000"/>
      </w:rPr>
    </w:pPr>
    <w:r>
      <w:rPr>
        <w:rFonts w:ascii="Times New Roman" w:hAnsi="Times New Roman" w:cs="Times New Roman"/>
        <w:color w:val="FF0000"/>
      </w:rPr>
      <w:t>GMERS Medical College &amp; Hospital</w:t>
    </w:r>
    <w:r>
      <w:rPr>
        <w:rFonts w:ascii="Times New Roman" w:hAnsi="Times New Roman" w:cs="Times New Roman"/>
        <w:color w:val="FF0000"/>
        <w:rtl/>
      </w:rPr>
      <w:t>,</w:t>
    </w:r>
    <w:r>
      <w:rPr>
        <w:rFonts w:ascii="Times New Roman" w:hAnsi="Times New Roman" w:cs="Times New Roman"/>
        <w:color w:val="FF0000"/>
      </w:rPr>
      <w:t xml:space="preserve"> Gotri, Vadodara – 390021</w:t>
    </w:r>
    <w:r>
      <w:rPr>
        <w:rFonts w:ascii="Times New Roman" w:hAnsi="Times New Roman" w:cs="Times New Roman"/>
        <w:iCs/>
        <w:color w:val="FF0000"/>
      </w:rPr>
      <w:t xml:space="preserve">, </w:t>
    </w:r>
    <w:r>
      <w:rPr>
        <w:rFonts w:ascii="Times New Roman" w:hAnsi="Times New Roman" w:cs="Times New Roman"/>
        <w:color w:val="FF0000"/>
      </w:rPr>
      <w:t>G</w:t>
    </w:r>
    <w:r>
      <w:rPr>
        <w:rFonts w:ascii="Times New Roman" w:hAnsi="Times New Roman" w:cs="Times New Roman"/>
        <w:color w:val="FF0000"/>
        <w:lang w:bidi="gu-IN"/>
      </w:rPr>
      <w:t>ujarat</w:t>
    </w:r>
    <w:r>
      <w:rPr>
        <w:rFonts w:ascii="Times New Roman" w:hAnsi="Times New Roman" w:cs="Times New Roman"/>
        <w:color w:val="FF0000"/>
      </w:rPr>
      <w:t>, India</w:t>
    </w:r>
  </w:p>
  <w:p w14:paraId="7903E717">
    <w:pPr>
      <w:pStyle w:val="14"/>
      <w:jc w:val="center"/>
      <w:rPr>
        <w:rFonts w:ascii="Times New Roman" w:hAnsi="Times New Roman" w:cs="Times New Roman"/>
        <w:color w:val="002060"/>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253365</wp:posOffset>
              </wp:positionV>
              <wp:extent cx="7560310" cy="0"/>
              <wp:effectExtent l="0" t="0" r="0" b="0"/>
              <wp:wrapNone/>
              <wp:docPr id="914767841" name=" 2"/>
              <wp:cNvGraphicFramePr/>
              <a:graphic xmlns:a="http://schemas.openxmlformats.org/drawingml/2006/main">
                <a:graphicData uri="http://schemas.microsoft.com/office/word/2010/wordprocessingShape">
                  <wps:wsp>
                    <wps:cNvCnPr/>
                    <wps:spPr bwMode="auto">
                      <a:xfrm>
                        <a:off x="0" y="0"/>
                        <a:ext cx="7560310" cy="0"/>
                      </a:xfrm>
                      <a:prstGeom prst="straightConnector1">
                        <a:avLst/>
                      </a:prstGeom>
                      <a:noFill/>
                      <a:ln w="15875">
                        <a:solidFill>
                          <a:srgbClr val="002060"/>
                        </a:solidFill>
                        <a:round/>
                      </a:ln>
                    </wps:spPr>
                    <wps:bodyPr/>
                  </wps:wsp>
                </a:graphicData>
              </a:graphic>
            </wp:anchor>
          </w:drawing>
        </mc:Choice>
        <mc:Fallback>
          <w:pict>
            <v:shape id=" 2" o:spid="_x0000_s1026" o:spt="32" type="#_x0000_t32" style="position:absolute;left:0pt;margin-left:-57.45pt;margin-top:19.95pt;height:0pt;width:595.3pt;z-index:251659264;mso-width-relative:page;mso-height-relative:page;" filled="f" stroked="t" coordsize="21600,21600" o:gfxdata="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XMwZ3YAAAACwEAAA8AAAAAAAAAAQAgAAAAIgAAAGRycy9kb3ducmV2Lnht&#10;bFBLAQIUABQAAAAIAIdO4kCfC3XvwAEAAIADAAAOAAAAAAAAAAEAIAAAACcBAABkcnMvZTJvRG9j&#10;LnhtbFBLBQYAAAAABgAGAFkBAABZBQAAAAA=&#10;">
              <v:fill on="f" focussize="0,0"/>
              <v:stroke weight="1.25pt" color="#002060" joinstyle="round"/>
              <v:imagedata o:title=""/>
              <o:lock v:ext="edit" aspectratio="f"/>
            </v:shape>
          </w:pict>
        </mc:Fallback>
      </mc:AlternateContent>
    </w:r>
    <w:r>
      <w:rPr>
        <w:rFonts w:ascii="Times New Roman" w:hAnsi="Times New Roman" w:cs="Times New Roman"/>
        <w:color w:val="002060"/>
      </w:rPr>
      <w:t>Phone</w:t>
    </w:r>
    <w:r>
      <w:rPr>
        <w:rFonts w:ascii="Times New Roman" w:hAnsi="Times New Roman" w:cs="Times New Roman"/>
        <w:color w:val="002060"/>
        <w:lang w:bidi="gu-IN"/>
      </w:rPr>
      <w:t>:</w:t>
    </w:r>
    <w:r>
      <w:rPr>
        <w:rFonts w:ascii="Times New Roman" w:hAnsi="Times New Roman" w:cs="Times New Roman"/>
        <w:color w:val="002060"/>
      </w:rPr>
      <w:t xml:space="preserve"> (0265) 2398008</w:t>
    </w:r>
    <w:r>
      <w:rPr>
        <w:rFonts w:ascii="Times New Roman" w:hAnsi="Times New Roman" w:cs="Times New Roman"/>
        <w:color w:val="002060"/>
        <w:lang w:bidi="gu-IN"/>
      </w:rPr>
      <w:t>,</w:t>
    </w:r>
    <w:r>
      <w:rPr>
        <w:rFonts w:ascii="Times New Roman" w:hAnsi="Times New Roman" w:cs="Times New Roman"/>
        <w:color w:val="002060"/>
      </w:rPr>
      <w:t xml:space="preserve"> Fax</w:t>
    </w:r>
    <w:r>
      <w:rPr>
        <w:rFonts w:ascii="Times New Roman" w:hAnsi="Times New Roman" w:cs="Times New Roman"/>
        <w:color w:val="002060"/>
        <w:lang w:bidi="gu-IN"/>
      </w:rPr>
      <w:t xml:space="preserve">: </w:t>
    </w:r>
    <w:r>
      <w:rPr>
        <w:rFonts w:ascii="Times New Roman" w:hAnsi="Times New Roman" w:cs="Times New Roman"/>
        <w:color w:val="002060"/>
      </w:rPr>
      <w:t>(0265) 2398009</w:t>
    </w:r>
    <w:r>
      <w:rPr>
        <w:rFonts w:ascii="Times New Roman" w:hAnsi="Times New Roman" w:cs="Times New Roman"/>
        <w:color w:val="002060"/>
        <w:lang w:bidi="gu-IN"/>
      </w:rPr>
      <w:t xml:space="preserve">, </w:t>
    </w:r>
    <w:r>
      <w:rPr>
        <w:rFonts w:ascii="Times New Roman" w:hAnsi="Times New Roman" w:cs="Times New Roman"/>
        <w:color w:val="002060"/>
      </w:rPr>
      <w:t xml:space="preserve">Email: </w:t>
    </w:r>
    <w:r>
      <w:fldChar w:fldCharType="begin"/>
    </w:r>
    <w:r>
      <w:instrText xml:space="preserve"> HYPERLINK "http://www.bvnmedicol.org" </w:instrText>
    </w:r>
    <w:r>
      <w:fldChar w:fldCharType="separate"/>
    </w:r>
    <w:r>
      <w:rPr>
        <w:rStyle w:val="10"/>
        <w:rFonts w:ascii="Times New Roman" w:hAnsi="Times New Roman" w:cs="Times New Roman"/>
        <w:color w:val="002060"/>
        <w:u w:val="none"/>
      </w:rPr>
      <w:t>ihecmcgv@gmail.com</w:t>
    </w:r>
    <w:r>
      <w:rPr>
        <w:rStyle w:val="10"/>
        <w:rFonts w:ascii="Times New Roman" w:hAnsi="Times New Roman" w:cs="Times New Roman"/>
        <w:color w:val="002060"/>
        <w:u w:val="none"/>
      </w:rPr>
      <w:fldChar w:fldCharType="end"/>
    </w:r>
  </w:p>
  <w:p w14:paraId="52FE6AF5">
    <w:pPr>
      <w:pStyle w:val="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E38B8"/>
    <w:multiLevelType w:val="multilevel"/>
    <w:tmpl w:val="42BE38B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79"/>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44"/>
    <w:rsid w:val="00011F5D"/>
    <w:rsid w:val="00013802"/>
    <w:rsid w:val="00044BB9"/>
    <w:rsid w:val="00045453"/>
    <w:rsid w:val="00067D99"/>
    <w:rsid w:val="000750F9"/>
    <w:rsid w:val="0009098C"/>
    <w:rsid w:val="000B2348"/>
    <w:rsid w:val="000B4370"/>
    <w:rsid w:val="000E0B2A"/>
    <w:rsid w:val="00111889"/>
    <w:rsid w:val="00131B03"/>
    <w:rsid w:val="00143D34"/>
    <w:rsid w:val="0014799E"/>
    <w:rsid w:val="001A40FF"/>
    <w:rsid w:val="001A48D6"/>
    <w:rsid w:val="001B4605"/>
    <w:rsid w:val="001D442B"/>
    <w:rsid w:val="001E2F97"/>
    <w:rsid w:val="001F43B3"/>
    <w:rsid w:val="002217C4"/>
    <w:rsid w:val="00247644"/>
    <w:rsid w:val="0025160A"/>
    <w:rsid w:val="00282223"/>
    <w:rsid w:val="00284FAA"/>
    <w:rsid w:val="00344624"/>
    <w:rsid w:val="0035548A"/>
    <w:rsid w:val="0037430F"/>
    <w:rsid w:val="003778E0"/>
    <w:rsid w:val="00382D13"/>
    <w:rsid w:val="0038515A"/>
    <w:rsid w:val="0038649E"/>
    <w:rsid w:val="00387884"/>
    <w:rsid w:val="00396886"/>
    <w:rsid w:val="003972A3"/>
    <w:rsid w:val="003C6D12"/>
    <w:rsid w:val="003D3BCB"/>
    <w:rsid w:val="003F25AD"/>
    <w:rsid w:val="003F48BC"/>
    <w:rsid w:val="00406B91"/>
    <w:rsid w:val="00414CC8"/>
    <w:rsid w:val="00467EBB"/>
    <w:rsid w:val="00493C37"/>
    <w:rsid w:val="004A13B7"/>
    <w:rsid w:val="004A1CD3"/>
    <w:rsid w:val="004A34C8"/>
    <w:rsid w:val="004A46C9"/>
    <w:rsid w:val="004B6C74"/>
    <w:rsid w:val="004C4534"/>
    <w:rsid w:val="004D166E"/>
    <w:rsid w:val="0050755F"/>
    <w:rsid w:val="005261AC"/>
    <w:rsid w:val="00537457"/>
    <w:rsid w:val="00553F14"/>
    <w:rsid w:val="00554B32"/>
    <w:rsid w:val="005A0EB0"/>
    <w:rsid w:val="005B2DEF"/>
    <w:rsid w:val="005B7BB2"/>
    <w:rsid w:val="005C25EF"/>
    <w:rsid w:val="005D3C2A"/>
    <w:rsid w:val="00623087"/>
    <w:rsid w:val="006508C2"/>
    <w:rsid w:val="00663204"/>
    <w:rsid w:val="00684545"/>
    <w:rsid w:val="006E3767"/>
    <w:rsid w:val="00712CBC"/>
    <w:rsid w:val="00713BA1"/>
    <w:rsid w:val="00741D99"/>
    <w:rsid w:val="007433EC"/>
    <w:rsid w:val="007513BC"/>
    <w:rsid w:val="0079173D"/>
    <w:rsid w:val="00795D3B"/>
    <w:rsid w:val="007A59B7"/>
    <w:rsid w:val="007B1CBF"/>
    <w:rsid w:val="007C0D47"/>
    <w:rsid w:val="007E1B47"/>
    <w:rsid w:val="007F60BC"/>
    <w:rsid w:val="008035F1"/>
    <w:rsid w:val="00817F86"/>
    <w:rsid w:val="00857E82"/>
    <w:rsid w:val="00863F21"/>
    <w:rsid w:val="008805A6"/>
    <w:rsid w:val="00883816"/>
    <w:rsid w:val="00897856"/>
    <w:rsid w:val="008C3FB5"/>
    <w:rsid w:val="008D0A4A"/>
    <w:rsid w:val="008E12C4"/>
    <w:rsid w:val="0090625D"/>
    <w:rsid w:val="00917267"/>
    <w:rsid w:val="009245B4"/>
    <w:rsid w:val="00925845"/>
    <w:rsid w:val="00954421"/>
    <w:rsid w:val="00975FDE"/>
    <w:rsid w:val="00985017"/>
    <w:rsid w:val="009875D4"/>
    <w:rsid w:val="009B07D2"/>
    <w:rsid w:val="009B2596"/>
    <w:rsid w:val="009B36C4"/>
    <w:rsid w:val="009F2329"/>
    <w:rsid w:val="009F6D7F"/>
    <w:rsid w:val="00A05AB5"/>
    <w:rsid w:val="00A06DB3"/>
    <w:rsid w:val="00A63532"/>
    <w:rsid w:val="00A76F35"/>
    <w:rsid w:val="00A8334F"/>
    <w:rsid w:val="00A87DEC"/>
    <w:rsid w:val="00AE02BB"/>
    <w:rsid w:val="00AF2B7C"/>
    <w:rsid w:val="00B02564"/>
    <w:rsid w:val="00B13F9D"/>
    <w:rsid w:val="00B16288"/>
    <w:rsid w:val="00B3264B"/>
    <w:rsid w:val="00B41A40"/>
    <w:rsid w:val="00B85AB4"/>
    <w:rsid w:val="00BC57D7"/>
    <w:rsid w:val="00BD7C79"/>
    <w:rsid w:val="00BE42CB"/>
    <w:rsid w:val="00BE7003"/>
    <w:rsid w:val="00BF508C"/>
    <w:rsid w:val="00C055BB"/>
    <w:rsid w:val="00C134FB"/>
    <w:rsid w:val="00C47B8E"/>
    <w:rsid w:val="00C5783D"/>
    <w:rsid w:val="00C60875"/>
    <w:rsid w:val="00C73465"/>
    <w:rsid w:val="00C8091B"/>
    <w:rsid w:val="00CD4478"/>
    <w:rsid w:val="00CE568C"/>
    <w:rsid w:val="00CE622F"/>
    <w:rsid w:val="00CF6CC9"/>
    <w:rsid w:val="00CF70A7"/>
    <w:rsid w:val="00D544FE"/>
    <w:rsid w:val="00D751E5"/>
    <w:rsid w:val="00D85448"/>
    <w:rsid w:val="00DA4786"/>
    <w:rsid w:val="00DC2E23"/>
    <w:rsid w:val="00DC4987"/>
    <w:rsid w:val="00DD5BED"/>
    <w:rsid w:val="00DF0FB0"/>
    <w:rsid w:val="00E00A07"/>
    <w:rsid w:val="00E20653"/>
    <w:rsid w:val="00E52E13"/>
    <w:rsid w:val="00E824D4"/>
    <w:rsid w:val="00EB426A"/>
    <w:rsid w:val="00ED2584"/>
    <w:rsid w:val="00EE3870"/>
    <w:rsid w:val="00F00D7D"/>
    <w:rsid w:val="00F03283"/>
    <w:rsid w:val="00F128E2"/>
    <w:rsid w:val="00F17F9E"/>
    <w:rsid w:val="00F23C35"/>
    <w:rsid w:val="00F23ECC"/>
    <w:rsid w:val="00F242D5"/>
    <w:rsid w:val="00F27C78"/>
    <w:rsid w:val="00F4044F"/>
    <w:rsid w:val="00F40BF6"/>
    <w:rsid w:val="00F64B42"/>
    <w:rsid w:val="00F90DD5"/>
    <w:rsid w:val="02847923"/>
    <w:rsid w:val="29AF696E"/>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Tahoma" w:hAnsi="Tahoma" w:cs="Tahoma"/>
      <w:sz w:val="16"/>
      <w:szCs w:val="16"/>
    </w:rPr>
  </w:style>
  <w:style w:type="paragraph" w:styleId="5">
    <w:name w:val="Body Text"/>
    <w:basedOn w:val="1"/>
    <w:link w:val="18"/>
    <w:qFormat/>
    <w:uiPriority w:val="0"/>
    <w:pPr>
      <w:spacing w:after="0" w:line="240" w:lineRule="auto"/>
    </w:pPr>
    <w:rPr>
      <w:rFonts w:ascii="Times New Roman" w:hAnsi="Times New Roman" w:eastAsia="Times New Roman" w:cs="Times New Roman"/>
      <w:sz w:val="24"/>
      <w:szCs w:val="24"/>
    </w:rPr>
  </w:style>
  <w:style w:type="character" w:styleId="6">
    <w:name w:val="annotation reference"/>
    <w:semiHidden/>
    <w:qFormat/>
    <w:uiPriority w:val="0"/>
    <w:rPr>
      <w:sz w:val="16"/>
      <w:szCs w:val="16"/>
    </w:rPr>
  </w:style>
  <w:style w:type="paragraph" w:styleId="7">
    <w:name w:val="annotation text"/>
    <w:basedOn w:val="1"/>
    <w:link w:val="21"/>
    <w:semiHidden/>
    <w:qFormat/>
    <w:uiPriority w:val="0"/>
    <w:pPr>
      <w:spacing w:after="0" w:line="240" w:lineRule="auto"/>
    </w:pPr>
    <w:rPr>
      <w:rFonts w:ascii="Times New Roman" w:hAnsi="Times New Roman" w:eastAsia="Times New Roman" w:cs="Times New Roman"/>
      <w:sz w:val="20"/>
      <w:szCs w:val="20"/>
    </w:rPr>
  </w:style>
  <w:style w:type="paragraph" w:styleId="8">
    <w:name w:val="footer"/>
    <w:basedOn w:val="1"/>
    <w:link w:val="20"/>
    <w:unhideWhenUsed/>
    <w:qFormat/>
    <w:uiPriority w:val="99"/>
    <w:pPr>
      <w:tabs>
        <w:tab w:val="center" w:pos="4513"/>
        <w:tab w:val="right" w:pos="9026"/>
      </w:tabs>
      <w:spacing w:after="0" w:line="240" w:lineRule="auto"/>
    </w:pPr>
  </w:style>
  <w:style w:type="paragraph" w:styleId="9">
    <w:name w:val="header"/>
    <w:basedOn w:val="1"/>
    <w:link w:val="19"/>
    <w:unhideWhenUsed/>
    <w:qFormat/>
    <w:uiPriority w:val="99"/>
    <w:pPr>
      <w:tabs>
        <w:tab w:val="center" w:pos="4513"/>
        <w:tab w:val="right" w:pos="9026"/>
      </w:tabs>
      <w:spacing w:after="0" w:line="240" w:lineRule="auto"/>
    </w:pPr>
  </w:style>
  <w:style w:type="character" w:styleId="10">
    <w:name w:val="Hyperlink"/>
    <w:basedOn w:val="2"/>
    <w:unhideWhenUsed/>
    <w:qFormat/>
    <w:uiPriority w:val="99"/>
    <w:rPr>
      <w:color w:val="0000FF" w:themeColor="hyperlink"/>
      <w:u w:val="single"/>
      <w14:textFill>
        <w14:solidFill>
          <w14:schemeClr w14:val="hlink"/>
        </w14:solidFill>
      </w14:textFill>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2">
    <w:name w:val="Table Grid"/>
    <w:basedOn w:val="3"/>
    <w:qFormat/>
    <w:uiPriority w:val="59"/>
    <w:pPr>
      <w:spacing w:after="0" w:line="240" w:lineRule="auto"/>
    </w:pPr>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3">
    <w:name w:val="Title"/>
    <w:basedOn w:val="1"/>
    <w:link w:val="16"/>
    <w:qFormat/>
    <w:uiPriority w:val="0"/>
    <w:pPr>
      <w:spacing w:after="0" w:line="240" w:lineRule="auto"/>
      <w:jc w:val="center"/>
    </w:pPr>
    <w:rPr>
      <w:rFonts w:ascii="Times New Roman" w:hAnsi="Times New Roman" w:eastAsia="Times New Roman" w:cs="Times New Roman"/>
      <w:b/>
      <w:bCs/>
      <w:sz w:val="24"/>
      <w:szCs w:val="24"/>
    </w:rPr>
  </w:style>
  <w:style w:type="paragraph" w:styleId="14">
    <w:name w:val="No Spacing"/>
    <w:qFormat/>
    <w:uiPriority w:val="1"/>
    <w:pPr>
      <w:spacing w:after="0" w:line="240" w:lineRule="auto"/>
    </w:pPr>
    <w:rPr>
      <w:rFonts w:ascii="Calibri" w:hAnsi="Calibri" w:eastAsia="Calibri" w:cs="Shruti"/>
      <w:sz w:val="22"/>
      <w:szCs w:val="22"/>
      <w:lang w:val="en-US" w:eastAsia="en-US" w:bidi="ar-SA"/>
    </w:rPr>
  </w:style>
  <w:style w:type="character" w:customStyle="1" w:styleId="15">
    <w:name w:val="Balloon Text Char"/>
    <w:basedOn w:val="2"/>
    <w:link w:val="4"/>
    <w:semiHidden/>
    <w:qFormat/>
    <w:uiPriority w:val="99"/>
    <w:rPr>
      <w:rFonts w:ascii="Tahoma" w:hAnsi="Tahoma" w:cs="Tahoma" w:eastAsiaTheme="minorEastAsia"/>
      <w:sz w:val="16"/>
      <w:szCs w:val="16"/>
    </w:rPr>
  </w:style>
  <w:style w:type="character" w:customStyle="1" w:styleId="16">
    <w:name w:val="Title Char"/>
    <w:basedOn w:val="2"/>
    <w:link w:val="13"/>
    <w:qFormat/>
    <w:uiPriority w:val="0"/>
    <w:rPr>
      <w:rFonts w:ascii="Times New Roman" w:hAnsi="Times New Roman" w:eastAsia="Times New Roman" w:cs="Times New Roman"/>
      <w:b/>
      <w:bCs/>
      <w:sz w:val="24"/>
      <w:szCs w:val="24"/>
    </w:rPr>
  </w:style>
  <w:style w:type="character" w:customStyle="1" w:styleId="17">
    <w:name w:val="apple-converted-space"/>
    <w:basedOn w:val="2"/>
    <w:qFormat/>
    <w:uiPriority w:val="0"/>
  </w:style>
  <w:style w:type="character" w:customStyle="1" w:styleId="18">
    <w:name w:val="Body Text Char"/>
    <w:basedOn w:val="2"/>
    <w:link w:val="5"/>
    <w:qFormat/>
    <w:uiPriority w:val="0"/>
    <w:rPr>
      <w:rFonts w:ascii="Times New Roman" w:hAnsi="Times New Roman" w:eastAsia="Times New Roman" w:cs="Times New Roman"/>
      <w:sz w:val="24"/>
      <w:szCs w:val="24"/>
    </w:rPr>
  </w:style>
  <w:style w:type="character" w:customStyle="1" w:styleId="19">
    <w:name w:val="Header Char"/>
    <w:basedOn w:val="2"/>
    <w:link w:val="9"/>
    <w:uiPriority w:val="99"/>
    <w:rPr>
      <w:rFonts w:eastAsiaTheme="minorEastAsia"/>
    </w:rPr>
  </w:style>
  <w:style w:type="character" w:customStyle="1" w:styleId="20">
    <w:name w:val="Footer Char"/>
    <w:basedOn w:val="2"/>
    <w:link w:val="8"/>
    <w:qFormat/>
    <w:uiPriority w:val="99"/>
    <w:rPr>
      <w:rFonts w:eastAsiaTheme="minorEastAsia"/>
    </w:rPr>
  </w:style>
  <w:style w:type="character" w:customStyle="1" w:styleId="21">
    <w:name w:val="Comment Text Char"/>
    <w:basedOn w:val="2"/>
    <w:link w:val="7"/>
    <w:semiHidden/>
    <w:qFormat/>
    <w:uiPriority w:val="0"/>
    <w:rPr>
      <w:rFonts w:ascii="Times New Roman" w:hAnsi="Times New Roman" w:eastAsia="Times New Roman" w:cs="Times New Roman"/>
      <w:sz w:val="20"/>
      <w:szCs w:val="20"/>
    </w:rPr>
  </w:style>
  <w:style w:type="paragraph" w:customStyle="1" w:styleId="22">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23">
    <w:name w:val="TableText 12"/>
    <w:qFormat/>
    <w:uiPriority w:val="0"/>
    <w:rPr>
      <w:rFonts w:ascii="Times New Roman" w:hAnsi="Times New Roman"/>
      <w:sz w:val="24"/>
    </w:rPr>
  </w:style>
  <w:style w:type="paragraph" w:customStyle="1" w:styleId="24">
    <w:name w:val="TableText"/>
    <w:uiPriority w:val="0"/>
    <w:pPr>
      <w:spacing w:after="0" w:line="240" w:lineRule="auto"/>
    </w:pPr>
    <w:rPr>
      <w:rFonts w:ascii="Times New Roman" w:hAnsi="Times New Roman" w:eastAsia="Times New Roman" w:cs="Arial"/>
      <w:sz w:val="20"/>
      <w:szCs w:val="20"/>
      <w:lang w:val="en-US" w:eastAsia="en-US" w:bidi="ar-SA"/>
    </w:rPr>
  </w:style>
  <w:style w:type="paragraph" w:styleId="25">
    <w:name w:val="List Paragraph"/>
    <w:basedOn w:val="1"/>
    <w:qFormat/>
    <w:uiPriority w:val="34"/>
    <w:pPr>
      <w:ind w:left="720"/>
      <w:contextualSpacing/>
    </w:pPr>
  </w:style>
  <w:style w:type="character" w:customStyle="1" w:styleId="26">
    <w:name w:val="Unresolved Mention1"/>
    <w:basedOn w:val="2"/>
    <w:semiHidden/>
    <w:unhideWhenUsed/>
    <w:uiPriority w:val="99"/>
    <w:rPr>
      <w:color w:val="605E5C"/>
      <w:shd w:val="clear" w:color="auto" w:fill="E1DFDD"/>
    </w:rPr>
  </w:style>
  <w:style w:type="paragraph" w:customStyle="1" w:styleId="27">
    <w:name w:val="CM18"/>
    <w:basedOn w:val="22"/>
    <w:next w:val="22"/>
    <w:uiPriority w:val="99"/>
    <w:pPr>
      <w:widowControl w:val="0"/>
      <w:spacing w:after="553"/>
    </w:pPr>
    <w:rPr>
      <w:rFonts w:ascii="Helvetica" w:hAnsi="Helvetica" w:cs="Helvetica"/>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58500-C91E-40E9-B3EC-1FF0D0A5EA38}">
  <ds:schemaRefs/>
</ds:datastoreItem>
</file>

<file path=docProps/app.xml><?xml version="1.0" encoding="utf-8"?>
<Properties xmlns="http://schemas.openxmlformats.org/officeDocument/2006/extended-properties" xmlns:vt="http://schemas.openxmlformats.org/officeDocument/2006/docPropsVTypes">
  <Template>Normal</Template>
  <Pages>1</Pages>
  <Words>302</Words>
  <Characters>1724</Characters>
  <Lines>14</Lines>
  <Paragraphs>4</Paragraphs>
  <TotalTime>0</TotalTime>
  <ScaleCrop>false</ScaleCrop>
  <LinksUpToDate>false</LinksUpToDate>
  <CharactersWithSpaces>2022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2026-02-09T10:35:00Z</dcterms:created>
  <dc:creator>Compaq</dc:creator>
  <cp:lastModifiedBy>Sandip Makasana</cp:lastModifiedBy>
  <cp:lastPrinted>2020-09-07T05:34:00Z</cp:lastPrinted>
  <dcterms:modified xsi:type="dcterms:W3CDTF">2026-03-16T08:18:45Z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B7C80847996D43158385EE02746C1FF2_12</vt:lpwstr>
  </property>
</Properties>
</file>